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DC" w:rsidRDefault="009E07DC" w:rsidP="009E07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112A">
        <w:rPr>
          <w:noProof/>
          <w:sz w:val="24"/>
          <w:szCs w:val="24"/>
          <w:lang w:eastAsia="ru-RU"/>
        </w:rPr>
        <w:drawing>
          <wp:inline distT="0" distB="0" distL="0" distR="0" wp14:anchorId="44427F7C" wp14:editId="462196AE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DC" w:rsidRDefault="009E07DC" w:rsidP="009E07DC">
      <w:pPr>
        <w:pStyle w:val="a3"/>
        <w:spacing w:line="238" w:lineRule="auto"/>
        <w:ind w:firstLine="0"/>
        <w:jc w:val="center"/>
        <w:rPr>
          <w:b/>
          <w:szCs w:val="28"/>
        </w:rPr>
      </w:pPr>
    </w:p>
    <w:p w:rsidR="009E07DC" w:rsidRPr="000577C3" w:rsidRDefault="009E07DC" w:rsidP="009E07DC">
      <w:pPr>
        <w:pStyle w:val="a3"/>
        <w:spacing w:line="238" w:lineRule="auto"/>
        <w:ind w:firstLine="0"/>
        <w:jc w:val="center"/>
        <w:rPr>
          <w:b/>
          <w:szCs w:val="28"/>
        </w:rPr>
      </w:pPr>
      <w:r w:rsidRPr="000577C3">
        <w:rPr>
          <w:b/>
          <w:szCs w:val="28"/>
        </w:rPr>
        <w:t>СОВЕТ</w:t>
      </w:r>
      <w:r>
        <w:rPr>
          <w:b/>
          <w:szCs w:val="28"/>
        </w:rPr>
        <w:t xml:space="preserve"> ДЕПУТАТОВ</w:t>
      </w:r>
    </w:p>
    <w:p w:rsidR="009E07DC" w:rsidRPr="000577C3" w:rsidRDefault="009E07DC" w:rsidP="009E07DC">
      <w:pPr>
        <w:pStyle w:val="a3"/>
        <w:spacing w:line="238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СТУДЕНОВСКОГО </w:t>
      </w:r>
      <w:r w:rsidRPr="000577C3">
        <w:rPr>
          <w:b/>
          <w:szCs w:val="28"/>
        </w:rPr>
        <w:t>МУНИЦИПАЛЬНОГО ОБРАЗОВАНИЯ</w:t>
      </w:r>
    </w:p>
    <w:p w:rsidR="009E07DC" w:rsidRPr="000577C3" w:rsidRDefault="009E07DC" w:rsidP="009E07DC">
      <w:pPr>
        <w:pStyle w:val="a3"/>
        <w:spacing w:line="238" w:lineRule="auto"/>
        <w:jc w:val="center"/>
        <w:rPr>
          <w:b/>
          <w:szCs w:val="28"/>
        </w:rPr>
      </w:pPr>
      <w:r>
        <w:rPr>
          <w:b/>
          <w:szCs w:val="28"/>
        </w:rPr>
        <w:t xml:space="preserve">ТУРКОВСКОГО </w:t>
      </w:r>
      <w:r w:rsidRPr="000577C3">
        <w:rPr>
          <w:b/>
          <w:szCs w:val="28"/>
        </w:rPr>
        <w:t>МУНИЦИПАЛЬНОГО РАЙОНА</w:t>
      </w:r>
    </w:p>
    <w:p w:rsidR="009E07DC" w:rsidRPr="000577C3" w:rsidRDefault="009E07DC" w:rsidP="009E07DC">
      <w:pPr>
        <w:pStyle w:val="a3"/>
        <w:spacing w:line="238" w:lineRule="auto"/>
        <w:jc w:val="center"/>
        <w:rPr>
          <w:b/>
          <w:szCs w:val="28"/>
        </w:rPr>
      </w:pPr>
      <w:r w:rsidRPr="000577C3">
        <w:rPr>
          <w:b/>
          <w:szCs w:val="28"/>
        </w:rPr>
        <w:t>САРАТОВСКОЙ ОБЛАСТИ</w:t>
      </w:r>
    </w:p>
    <w:p w:rsidR="009E07DC" w:rsidRDefault="009E07DC" w:rsidP="009E07DC">
      <w:pPr>
        <w:pStyle w:val="a3"/>
        <w:spacing w:line="238" w:lineRule="auto"/>
        <w:jc w:val="center"/>
        <w:rPr>
          <w:b/>
          <w:szCs w:val="28"/>
        </w:rPr>
      </w:pPr>
    </w:p>
    <w:p w:rsidR="009E07DC" w:rsidRPr="000577C3" w:rsidRDefault="009E07DC" w:rsidP="009E07DC">
      <w:pPr>
        <w:pStyle w:val="a3"/>
        <w:spacing w:line="238" w:lineRule="auto"/>
        <w:jc w:val="center"/>
        <w:rPr>
          <w:b/>
          <w:szCs w:val="28"/>
        </w:rPr>
      </w:pPr>
    </w:p>
    <w:p w:rsidR="009E07DC" w:rsidRDefault="009E07DC" w:rsidP="009E07DC">
      <w:pPr>
        <w:pStyle w:val="a3"/>
        <w:spacing w:line="238" w:lineRule="auto"/>
        <w:jc w:val="center"/>
        <w:rPr>
          <w:b/>
          <w:szCs w:val="28"/>
        </w:rPr>
      </w:pPr>
      <w:r w:rsidRPr="000577C3">
        <w:rPr>
          <w:b/>
          <w:szCs w:val="28"/>
        </w:rPr>
        <w:t>РЕШЕНИЕ</w:t>
      </w:r>
    </w:p>
    <w:p w:rsidR="009E07DC" w:rsidRPr="000577C3" w:rsidRDefault="009E07DC" w:rsidP="009E07DC">
      <w:pPr>
        <w:pStyle w:val="a3"/>
        <w:spacing w:line="238" w:lineRule="auto"/>
        <w:jc w:val="center"/>
        <w:rPr>
          <w:b/>
          <w:szCs w:val="28"/>
        </w:rPr>
      </w:pPr>
    </w:p>
    <w:p w:rsidR="009E07DC" w:rsidRPr="000577C3" w:rsidRDefault="009E07DC" w:rsidP="009E07DC">
      <w:pPr>
        <w:pStyle w:val="a3"/>
        <w:spacing w:line="238" w:lineRule="auto"/>
        <w:rPr>
          <w:szCs w:val="28"/>
        </w:rPr>
      </w:pPr>
    </w:p>
    <w:p w:rsidR="009E07DC" w:rsidRPr="00CC71C3" w:rsidRDefault="009E07DC" w:rsidP="009E07DC">
      <w:pPr>
        <w:pStyle w:val="a3"/>
        <w:spacing w:line="238" w:lineRule="auto"/>
        <w:ind w:firstLine="0"/>
        <w:rPr>
          <w:b/>
          <w:szCs w:val="28"/>
        </w:rPr>
      </w:pPr>
      <w:r>
        <w:rPr>
          <w:b/>
          <w:szCs w:val="28"/>
        </w:rPr>
        <w:t>от 20.04.2023</w:t>
      </w:r>
      <w:r w:rsidRPr="00CC71C3">
        <w:rPr>
          <w:b/>
          <w:szCs w:val="28"/>
        </w:rPr>
        <w:t xml:space="preserve">г. г      </w:t>
      </w:r>
      <w:r>
        <w:rPr>
          <w:b/>
          <w:szCs w:val="28"/>
        </w:rPr>
        <w:t xml:space="preserve">                           №2/4</w:t>
      </w:r>
    </w:p>
    <w:p w:rsidR="009E07DC" w:rsidRDefault="009E07DC" w:rsidP="009E07DC">
      <w:pPr>
        <w:pStyle w:val="a3"/>
        <w:spacing w:line="238" w:lineRule="auto"/>
        <w:ind w:firstLine="0"/>
        <w:jc w:val="center"/>
        <w:rPr>
          <w:szCs w:val="28"/>
        </w:rPr>
      </w:pPr>
    </w:p>
    <w:p w:rsidR="009E07DC" w:rsidRDefault="009E07DC" w:rsidP="009E07DC">
      <w:pPr>
        <w:pStyle w:val="a3"/>
        <w:spacing w:line="238" w:lineRule="auto"/>
        <w:ind w:firstLine="0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9E07DC" w:rsidRPr="000577C3" w:rsidRDefault="009E07DC" w:rsidP="009E07DC">
      <w:pPr>
        <w:pStyle w:val="a3"/>
        <w:spacing w:line="238" w:lineRule="auto"/>
        <w:ind w:firstLine="0"/>
        <w:rPr>
          <w:b/>
          <w:szCs w:val="28"/>
        </w:rPr>
      </w:pPr>
      <w:r>
        <w:rPr>
          <w:b/>
          <w:szCs w:val="28"/>
        </w:rPr>
        <w:t>Студеновского муниципального образования от 01.02.2023г. №1/2</w:t>
      </w:r>
    </w:p>
    <w:p w:rsidR="009E07DC" w:rsidRDefault="009E07DC" w:rsidP="009E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организации деятельности </w:t>
      </w:r>
    </w:p>
    <w:p w:rsidR="009E07DC" w:rsidRPr="00DD7CC7" w:rsidRDefault="009E07DC" w:rsidP="009E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старост на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Студеновского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</w:t>
      </w:r>
    </w:p>
    <w:p w:rsidR="009E07DC" w:rsidRPr="00DD7CC7" w:rsidRDefault="009E07DC" w:rsidP="009E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Турковского </w:t>
      </w: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</w:t>
      </w:r>
    </w:p>
    <w:p w:rsidR="009E07DC" w:rsidRPr="00DD7CC7" w:rsidRDefault="009E07DC" w:rsidP="009E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7C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района Саратовской области</w:t>
      </w:r>
    </w:p>
    <w:p w:rsidR="009E07DC" w:rsidRPr="000577C3" w:rsidRDefault="009E07DC" w:rsidP="009E07DC">
      <w:pPr>
        <w:pStyle w:val="a3"/>
        <w:spacing w:line="238" w:lineRule="auto"/>
        <w:rPr>
          <w:b/>
          <w:szCs w:val="28"/>
        </w:rPr>
      </w:pPr>
    </w:p>
    <w:p w:rsidR="009E07DC" w:rsidRPr="007C7110" w:rsidRDefault="009E07DC" w:rsidP="009E07D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В соответствии со статьей 27.1 Федерального закона от 6 октября 2003 года №131-ФЗ «Об общих принципах организации местного самоуправления в Российской Федерации», с Законом Саратовской области от 31.10.2018 №110-ЗСО «О некоторых вопросах статуса и деятельности старосты сельского населенного пункта в Саратовской области» и на основании </w:t>
      </w:r>
      <w:hyperlink r:id="rId6" w:tgtFrame="_self" w:tooltip="УСТАВ МО от 05.12.2005 0:00:00 №10 Совет Николаевского муниципального образования Ивантеевского района Саратовской области&#10;&#10;УСТАВ НИКОЛАЕВСКОГО МУНИЦИПАЛЬНОГО ОБРАЗОВАНИЯ ИВАНТЕЕВСКОГО РАЙОНА САРАТОВСКОЙ ОБЛАСТИ" w:history="1">
        <w:r w:rsidRPr="00957797">
          <w:rPr>
            <w:rFonts w:ascii="PT Astra Serif" w:eastAsia="Times New Roman" w:hAnsi="PT Astra Serif" w:cs="Times New Roman"/>
            <w:sz w:val="28"/>
            <w:szCs w:val="28"/>
            <w:lang w:eastAsia="zh-CN"/>
          </w:rPr>
          <w:t>Устава</w:t>
        </w:r>
      </w:hyperlink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Студеновского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Турковского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области, Совет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депутатов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Студеновского 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Турковского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9E07DC" w:rsidRPr="007C7110" w:rsidRDefault="009E07DC" w:rsidP="009E07DC">
      <w:pPr>
        <w:autoSpaceDE w:val="0"/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711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РЕШИЛ:</w:t>
      </w:r>
    </w:p>
    <w:p w:rsidR="0008544D" w:rsidRDefault="009E07DC" w:rsidP="009E07DC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Студеновского муниципального образования от 01.02.2023г. №1/2 «Об утверждении Положения организации деятельности старост на территории Студеновского муниципального образования Турковского муниципального района Саратовской области» следующие изменения:</w:t>
      </w:r>
    </w:p>
    <w:p w:rsidR="009E07DC" w:rsidRDefault="009E07DC" w:rsidP="009E07DC">
      <w:pPr>
        <w:pStyle w:val="a5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П. 2.2. раздела 2 Положения изложить в новой редакции следующего содержания:</w:t>
      </w:r>
    </w:p>
    <w:p w:rsidR="009E07DC" w:rsidRDefault="009E07DC" w:rsidP="009E07D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«2.2.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Староста сельского населенного пункта назначается Советом депутатов Студеновского муниципального образования, в состав которого входит данный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пункта».</w:t>
      </w:r>
    </w:p>
    <w:p w:rsidR="009E07DC" w:rsidRDefault="009E07DC" w:rsidP="009E07D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2). П. 2.3. раздела 2 Положения изложить в новой редакции следующего содержания:</w:t>
      </w:r>
    </w:p>
    <w:p w:rsidR="009E07DC" w:rsidRDefault="009E07DC" w:rsidP="009E07D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«2.3.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</w:t>
      </w:r>
      <w:r w:rsidR="0045652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лжности депутата Совета депутатов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Студеновского муниципального образования, осуществляющего свои полномочия на непостоянной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основе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самоуправления».</w:t>
      </w:r>
    </w:p>
    <w:p w:rsidR="00402E7C" w:rsidRDefault="00402E7C" w:rsidP="009E07D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3). П. 2.4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п.п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1) раздела 2 Положения изложить в новой редакции следующего содержания:</w:t>
      </w:r>
    </w:p>
    <w:p w:rsidR="00402E7C" w:rsidRDefault="00402E7C" w:rsidP="009E07D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</w:t>
      </w:r>
      <w:r w:rsidR="0045652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лжности депутата Совета депутатов</w:t>
      </w:r>
      <w:bookmarkStart w:id="0" w:name="_GoBack"/>
      <w:bookmarkEnd w:id="0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Студеновского муниципального образования, осуществляющего свои полномочия на непостоянной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основе,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или должность муниципальной службы;»</w:t>
      </w:r>
    </w:p>
    <w:p w:rsidR="00402E7C" w:rsidRPr="007C7110" w:rsidRDefault="00402E7C" w:rsidP="00402E7C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</w:t>
      </w:r>
      <w:r w:rsidRPr="007C711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.</w:t>
      </w:r>
      <w:r w:rsidRPr="007C711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опубликования.</w:t>
      </w:r>
    </w:p>
    <w:p w:rsidR="00402E7C" w:rsidRDefault="00402E7C" w:rsidP="00402E7C">
      <w:pPr>
        <w:overflowPunct w:val="0"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02E7C" w:rsidRPr="007C7110" w:rsidRDefault="00402E7C" w:rsidP="00402E7C">
      <w:pPr>
        <w:overflowPunct w:val="0"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02E7C" w:rsidRPr="007C7110" w:rsidRDefault="00402E7C" w:rsidP="00402E7C">
      <w:pPr>
        <w:overflowPunct w:val="0"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02E7C" w:rsidRPr="00276ED4" w:rsidRDefault="00402E7C" w:rsidP="00402E7C">
      <w:pPr>
        <w:pStyle w:val="a3"/>
        <w:spacing w:line="238" w:lineRule="auto"/>
        <w:ind w:firstLine="0"/>
        <w:rPr>
          <w:b/>
          <w:szCs w:val="28"/>
        </w:rPr>
      </w:pPr>
      <w:r w:rsidRPr="00276ED4">
        <w:rPr>
          <w:b/>
          <w:szCs w:val="28"/>
        </w:rPr>
        <w:t xml:space="preserve">Глава Студеновского </w:t>
      </w:r>
    </w:p>
    <w:p w:rsidR="00402E7C" w:rsidRPr="000577C3" w:rsidRDefault="00402E7C" w:rsidP="00402E7C">
      <w:pPr>
        <w:pStyle w:val="a3"/>
        <w:spacing w:line="238" w:lineRule="auto"/>
        <w:ind w:firstLine="0"/>
        <w:rPr>
          <w:szCs w:val="28"/>
        </w:rPr>
      </w:pPr>
      <w:r>
        <w:rPr>
          <w:b/>
          <w:szCs w:val="28"/>
        </w:rPr>
        <w:t>м</w:t>
      </w:r>
      <w:r w:rsidRPr="00276ED4">
        <w:rPr>
          <w:b/>
          <w:szCs w:val="28"/>
        </w:rPr>
        <w:t>униципального образов</w:t>
      </w:r>
      <w:r>
        <w:rPr>
          <w:b/>
          <w:szCs w:val="28"/>
        </w:rPr>
        <w:t>ания ________________</w:t>
      </w:r>
      <w:r w:rsidRPr="00276ED4">
        <w:rPr>
          <w:b/>
          <w:szCs w:val="28"/>
        </w:rPr>
        <w:t>Володин Ю.В</w:t>
      </w:r>
      <w:r>
        <w:rPr>
          <w:szCs w:val="28"/>
        </w:rPr>
        <w:t>.</w:t>
      </w:r>
    </w:p>
    <w:p w:rsidR="00402E7C" w:rsidRDefault="00402E7C" w:rsidP="009E07DC">
      <w:pPr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9E07DC" w:rsidRDefault="009E07DC" w:rsidP="009E07DC">
      <w:pPr>
        <w:pStyle w:val="a5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9E07DC" w:rsidRDefault="009E07DC" w:rsidP="009E07DC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E07DC" w:rsidRPr="009E07DC" w:rsidRDefault="009E07DC" w:rsidP="009E07DC">
      <w:pPr>
        <w:rPr>
          <w:rFonts w:ascii="Times New Roman" w:hAnsi="Times New Roman" w:cs="Times New Roman"/>
          <w:sz w:val="28"/>
          <w:szCs w:val="28"/>
        </w:rPr>
      </w:pPr>
    </w:p>
    <w:sectPr w:rsidR="009E07DC" w:rsidRPr="009E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B0184"/>
    <w:multiLevelType w:val="hybridMultilevel"/>
    <w:tmpl w:val="BAB8CB2A"/>
    <w:lvl w:ilvl="0" w:tplc="A5146B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DC"/>
    <w:rsid w:val="00016200"/>
    <w:rsid w:val="0008544D"/>
    <w:rsid w:val="00402E7C"/>
    <w:rsid w:val="00456522"/>
    <w:rsid w:val="009E07DC"/>
    <w:rsid w:val="00C1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FF212-E4D5-4E7E-9C13-64BA3BE5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9E07D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9E07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E07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2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content/act/186d0a47-b8b8-4ebe-8b97-d66cd5e8fcd3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2023-04-26T07:00:00Z</cp:lastPrinted>
  <dcterms:created xsi:type="dcterms:W3CDTF">2023-04-26T06:30:00Z</dcterms:created>
  <dcterms:modified xsi:type="dcterms:W3CDTF">2023-04-26T09:40:00Z</dcterms:modified>
</cp:coreProperties>
</file>